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398-НҚ от 02.11.2021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2E65F2" w:rsidRPr="000738D6" w:rsidRDefault="002E65F2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лттық органның ғылыми-техникалық кеңесінің 2021 жылғы </w:t>
      </w:r>
      <w:r w:rsidR="00CD2E42">
        <w:rPr>
          <w:rFonts w:ascii="Times New Roman" w:hAnsi="Times New Roman" w:cs="Times New Roman"/>
          <w:sz w:val="28"/>
          <w:szCs w:val="28"/>
          <w:lang w:val="kk-KZ"/>
        </w:rPr>
        <w:t>29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 xml:space="preserve">қазандағы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CD2E42">
        <w:rPr>
          <w:rFonts w:ascii="Times New Roman" w:hAnsi="Times New Roman" w:cs="Times New Roman"/>
          <w:sz w:val="28"/>
          <w:szCs w:val="28"/>
          <w:lang w:val="kk-KZ"/>
        </w:rPr>
        <w:t>40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CD2E42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CD2E42" w:rsidRDefault="00897E94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5B2458" w:rsidRPr="00897E94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 w:rsidR="00CD2E42">
        <w:rPr>
          <w:rFonts w:ascii="Times New Roman" w:hAnsi="Times New Roman"/>
          <w:color w:val="000000"/>
          <w:sz w:val="28"/>
          <w:szCs w:val="28"/>
          <w:lang w:val="kk-KZ"/>
        </w:rPr>
        <w:t>Бірінші редакция</w:t>
      </w:r>
      <w:r w:rsidR="005B2458" w:rsidRPr="00897E94">
        <w:rPr>
          <w:rFonts w:ascii="Times New Roman" w:hAnsi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CD2E42" w:rsidRDefault="00CD2E42" w:rsidP="00CD2E4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D2E4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«Ерте жастағы балаларды жасанды тамақтандыруға арналған бейімделген қоспалар және ересектердің энтералды тамақтануына арналған қоспалар. Ультра жоғары тиімді сұйықтық хроматография көмегімен бета-каротинді, ликопенді және лютеинді анықтау»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D2E42" w:rsidRDefault="00CD2E42" w:rsidP="00CD2E4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D2E4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«Құс етінен жасалған ысталған шұжық өнімдері. Техникалық шарттар»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D2E42" w:rsidRDefault="00CD2E42" w:rsidP="00CD2E4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D2E4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«Ет және ет өнімдері. Ұлттық жылқы өнімдері. Техникалық шарттар»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D2E42" w:rsidRDefault="00CD2E42" w:rsidP="00CD2E4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</w:t>
      </w:r>
      <w:r w:rsidRPr="00CD2E4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ОСТ «Су сапасы. Pseudomonas aeruginosa анықтау және санамалау.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</w:r>
      <w:r w:rsidRPr="00CD2E4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2-бөлім. Ең ықтимал сандық әдіс»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D2E42" w:rsidRDefault="00CD2E42" w:rsidP="00CD2E4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D2E4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«Ет консервілері. Ұлттық тағамдар. Жалпы техникалық шарттар»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E6373B" w:rsidRDefault="00CD2E42" w:rsidP="00E6373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D2E4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Тоқыма материалдары. Сандық химиялық талдау. 17 бөлім. Целлюлоза талшықтары мен белгілі бір талшықтардың хлорофибрмен және басқа да талшықтармен қоспалары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Pr="00CD2E4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(концентрацияланған күкірт қышқылын қолдану әдісі)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E6373B" w:rsidRPr="00E6373B" w:rsidRDefault="00E6373B" w:rsidP="00E6373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bookmarkStart w:id="0" w:name="_GoBack"/>
      <w:bookmarkEnd w:id="0"/>
      <w:r w:rsidRPr="00E6373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«Тоқыма материалдар. Сандық химиялық талдау. 18-бөлім. Табиғи жібек талшығының және жүн талшығының немесе жануарлар қылынан жасалған талшықтар қоспасы (кү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кірт қышқылын пайдалану әдісі)»;</w:t>
      </w:r>
      <w:r w:rsidRPr="00E6373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</w:p>
    <w:p w:rsidR="00CD2E42" w:rsidRDefault="00CD2E42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D2E4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«Сусымалы тамақ өнімдерін орауға арналған полипропилен тоқылған қаптар. Техникалық талаптар»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D2E42" w:rsidRPr="00CD2E42" w:rsidRDefault="00CD2E42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 xml:space="preserve">- </w:t>
      </w:r>
      <w:r w:rsidRPr="00CD2E4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«Тоқыма материалдар. Сандық химиялық талдау. 14-бөлім. Ацетаттың басқа талшықтармен қоспалары (мұздай сірке қышқылын пайдаланып орындалатын әдіс)»;</w:t>
      </w:r>
    </w:p>
    <w:p w:rsidR="00CD2E42" w:rsidRDefault="00CD2E42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D2E4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«Тоқыма материалдар. Сандық химиялық талдау. 15-бөлім. Кендірдің жануарлар текті талшықтармен қоспалары (азот мөлшерін анықтау әдісі)».</w:t>
      </w:r>
    </w:p>
    <w:p w:rsidR="00886B04" w:rsidRDefault="00CD2E42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="005B2458" w:rsidRPr="005B245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="005B2458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3C586E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="00CD4045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шілдесінен </w:t>
      </w:r>
      <w:r w:rsidR="003C586E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күшіне енгізілсін</w:t>
      </w:r>
      <w:r w:rsidR="00F47751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A60C1E" w:rsidRDefault="00A60C1E" w:rsidP="00A60C1E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A60C1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««КАҚ» сұйық азот тыңайтқыштары (карбамид-аммиак қоспалары). Техникалық шарттар»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60C1E" w:rsidRDefault="00A60C1E" w:rsidP="00A60C1E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A60C1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«Аралас азот-фосфор тыңайтқышы. Техникалық шарттар»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60C1E" w:rsidRDefault="00A60C1E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A60C1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«Дезинфекциялау заттары. Спирт құрамды тері антисептигі. Техникалық шарттар»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60C1E" w:rsidRDefault="00A60C1E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A60C1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«Корпоративтік моделдеу және архитектура. Кәсіпорынның стандартты архитектурасы мен әдіснамасына қойылатын талаптар»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60C1E" w:rsidRPr="00A60C1E" w:rsidRDefault="00A60C1E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A60C1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«Жылжымалы қоқыс контейнерлері. 1-бөлім. Тісті қармау жүйесі бар көтергіш құрылғыларға арналған сыйымдылығы 400 дм3 дейінгі қос дөңгелекті контейнерлер. Өлшемдері және конструкциясы»;</w:t>
      </w:r>
    </w:p>
    <w:p w:rsidR="00A60C1E" w:rsidRPr="00A60C1E" w:rsidRDefault="00A60C1E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A60C1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«Жылжымалы қоқыс контейнерлері. 4-бөлім. Шетмойынды немесе BG - және/немесе тісті қармау жүйесі бар көтергіш құрылғыларға арналған, жалпақ қақпақты, сыйымдылығы 1 700 дм3 дейінгі төрт дөңгелекті контейнерлер. Өлшемдері және конструкциясы»;</w:t>
      </w:r>
    </w:p>
    <w:p w:rsidR="00A60C1E" w:rsidRDefault="00A60C1E" w:rsidP="00827A7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A60C1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«Жылжымалы қоқыс контейнерлері. 6-бөлім: Қауіпсіздік талаптары мен гигиена талаптары».</w:t>
      </w:r>
    </w:p>
    <w:p w:rsidR="00827A79" w:rsidRDefault="00A60C1E" w:rsidP="00827A7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827A79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="00827A79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шілдесінен</w:t>
      </w:r>
      <w:r w:rsidR="00827A79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бастап күші жойылсын:</w:t>
      </w:r>
    </w:p>
    <w:p w:rsidR="00A60C1E" w:rsidRDefault="00A60C1E" w:rsidP="00827A7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A60C1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15704-2016 «Өнеркәсіптік автоматтандырылған жүйелер. Кәсіпорындардың стандартты құрылымына және әдіснамасына қойылатын талаптар»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8834E2" w:rsidRPr="00B20FA0" w:rsidRDefault="00A60C1E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A60C1E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02.11.2021 12:13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02.11.2021 12:16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02.11.2021 12:24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7AFA" w:rsidRDefault="00E67AFA">
      <w:pPr>
        <w:spacing w:after="0" w:line="240" w:lineRule="auto"/>
      </w:pPr>
      <w:r>
        <w:separator/>
      </w:r>
    </w:p>
  </w:endnote>
  <w:endnote w:type="continuationSeparator" w:id="0">
    <w:p w:rsidR="00E67AFA" w:rsidRDefault="00E67A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02.11.2021 18:07.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02.11.2021 18:07.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7AFA" w:rsidRDefault="00E67AFA">
      <w:pPr>
        <w:spacing w:after="0" w:line="240" w:lineRule="auto"/>
      </w:pPr>
      <w:r>
        <w:separator/>
      </w:r>
    </w:p>
  </w:footnote>
  <w:footnote w:type="continuationSeparator" w:id="0">
    <w:p w:rsidR="00E67AFA" w:rsidRDefault="00E67A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E6373B">
      <w:rPr>
        <w:noProof/>
      </w:rPr>
      <w:t>2</w:t>
    </w:r>
    <w:r>
      <w:fldChar w:fldCharType="end"/>
    </w:r>
  </w:p>
  <w:p w:rsidR="00111580" w:rsidRDefault="00E67AFA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5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8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4"/>
  </w:num>
  <w:num w:numId="10">
    <w:abstractNumId w:val="3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D57F8"/>
    <w:rsid w:val="00107321"/>
    <w:rsid w:val="0014624B"/>
    <w:rsid w:val="001463AE"/>
    <w:rsid w:val="00151A39"/>
    <w:rsid w:val="00160543"/>
    <w:rsid w:val="001A5B18"/>
    <w:rsid w:val="001F4A2D"/>
    <w:rsid w:val="00254FCC"/>
    <w:rsid w:val="00277B23"/>
    <w:rsid w:val="002804B6"/>
    <w:rsid w:val="002A633B"/>
    <w:rsid w:val="002B250F"/>
    <w:rsid w:val="002C4EBF"/>
    <w:rsid w:val="002E65F2"/>
    <w:rsid w:val="0030135A"/>
    <w:rsid w:val="00375B16"/>
    <w:rsid w:val="003834C8"/>
    <w:rsid w:val="003911EB"/>
    <w:rsid w:val="003C586E"/>
    <w:rsid w:val="00491DDB"/>
    <w:rsid w:val="00493BB0"/>
    <w:rsid w:val="004E7CA4"/>
    <w:rsid w:val="0051287A"/>
    <w:rsid w:val="00527296"/>
    <w:rsid w:val="005340BF"/>
    <w:rsid w:val="00552698"/>
    <w:rsid w:val="0058466E"/>
    <w:rsid w:val="005B2458"/>
    <w:rsid w:val="005B2616"/>
    <w:rsid w:val="00623CAD"/>
    <w:rsid w:val="00624AD9"/>
    <w:rsid w:val="00671B4A"/>
    <w:rsid w:val="006B570C"/>
    <w:rsid w:val="006B7E09"/>
    <w:rsid w:val="007031D2"/>
    <w:rsid w:val="00752921"/>
    <w:rsid w:val="00774278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9131FF"/>
    <w:rsid w:val="00955F5B"/>
    <w:rsid w:val="00963A35"/>
    <w:rsid w:val="009C045D"/>
    <w:rsid w:val="00A00F90"/>
    <w:rsid w:val="00A32E00"/>
    <w:rsid w:val="00A60C1E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950E3"/>
    <w:rsid w:val="00CA3118"/>
    <w:rsid w:val="00CB4ED3"/>
    <w:rsid w:val="00CB6354"/>
    <w:rsid w:val="00CD2E42"/>
    <w:rsid w:val="00CD4045"/>
    <w:rsid w:val="00CE4C3B"/>
    <w:rsid w:val="00CE615E"/>
    <w:rsid w:val="00D02ABE"/>
    <w:rsid w:val="00D9156A"/>
    <w:rsid w:val="00E565E1"/>
    <w:rsid w:val="00E6373B"/>
    <w:rsid w:val="00E67AFA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666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6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560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D62D4F-5598-4905-BFAF-ED46A503A6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565</TotalTime>
  <Pages>2</Pages>
  <Words>581</Words>
  <Characters>3316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36</cp:revision>
  <cp:lastPrinted>2021-07-01T10:31:00Z</cp:lastPrinted>
  <dcterms:created xsi:type="dcterms:W3CDTF">2021-04-27T16:15:00Z</dcterms:created>
  <dcterms:modified xsi:type="dcterms:W3CDTF">2021-11-02T05:45:00Z</dcterms:modified>
</cp:coreProperties>
</file>